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6504fcdf0d4f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MOTION VECTOR AS.</w:t>
      </w:r>
    </w:p>
    <w:sectPr>
      <w:headerReference xmlns:r="http://schemas.openxmlformats.org/officeDocument/2006/relationships" w:type="default" r:id="R5cdb2f544eda4188"/>
      <w:footerReference xmlns:r="http://schemas.openxmlformats.org/officeDocument/2006/relationships" w:type="default" r:id="R5c9af1240d294e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MOTION VECTOR AS   ·   Org.nr 924 557 672   ·   c/o Håvard Espeland, Østerli terrasse 15B   ·   1185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MOTION VECTOR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db2f544eda4188" /><Relationship Type="http://schemas.openxmlformats.org/officeDocument/2006/relationships/footer" Target="/word/footer1.xml" Id="R5c9af1240d294e36" /></Relationships>
</file>