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e96576f2aa4b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LUWEN AS, org.nr 924 523 719,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LUWEN AS</w:t>
      </w:r>
    </w:p>
    <w:sectPr>
      <w:headerReference xmlns:r="http://schemas.openxmlformats.org/officeDocument/2006/relationships" w:type="default" r:id="R393f5a3f319748e4"/>
      <w:footerReference xmlns:r="http://schemas.openxmlformats.org/officeDocument/2006/relationships" w:type="default" r:id="R844549b309a64c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LUWEN AS   ·   Org.nr 924 523 719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3f5a3f319748e4" /><Relationship Type="http://schemas.openxmlformats.org/officeDocument/2006/relationships/footer" Target="/word/footer1.xml" Id="R844549b309a64c42" /></Relationships>
</file>