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5a2c484bce4b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GRUVE 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GRUVE 1 AS</w:t>
      </w:r>
    </w:p>
    <w:sectPr>
      <w:headerReference xmlns:r="http://schemas.openxmlformats.org/officeDocument/2006/relationships" w:type="default" r:id="Rbe75f77187dc47e9"/>
      <w:footerReference xmlns:r="http://schemas.openxmlformats.org/officeDocument/2006/relationships" w:type="default" r:id="R703e4db21e6a48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GRUVE 1 AS   ·   Org.nr 924 431 105   ·   c/o Wenaasgruppen AS, Wenaashuset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GRUVE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75f77187dc47e9" /><Relationship Type="http://schemas.openxmlformats.org/officeDocument/2006/relationships/footer" Target="/word/footer1.xml" Id="R703e4db21e6a4885" /></Relationships>
</file>