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89b7d3ffa42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SMILIE AS</w:t>
      </w:r>
    </w:p>
    <w:sectPr>
      <w:headerReference xmlns:r="http://schemas.openxmlformats.org/officeDocument/2006/relationships" w:type="default" r:id="R71646cd0a291481d"/>
      <w:footerReference xmlns:r="http://schemas.openxmlformats.org/officeDocument/2006/relationships" w:type="default" r:id="R6fd9d522e1c5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SMILIE AS   ·   Org.nr 924 194 855   ·   c/o Emilie Katrine Sunde, Huitfeldts gate 11A   ·   0253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SMILIE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646cd0a291481d" /><Relationship Type="http://schemas.openxmlformats.org/officeDocument/2006/relationships/footer" Target="/word/footer1.xml" Id="R6fd9d522e1c54703" /></Relationships>
</file>