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bfe98139e4f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CTS CAPITAL AS, org.nr 922 703 574,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CTS CAPITAL AS</w:t>
      </w:r>
    </w:p>
    <w:sectPr>
      <w:headerReference xmlns:r="http://schemas.openxmlformats.org/officeDocument/2006/relationships" w:type="default" r:id="R2641556bfe364097"/>
      <w:footerReference xmlns:r="http://schemas.openxmlformats.org/officeDocument/2006/relationships" w:type="default" r:id="Rb0d96db4a65e42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CTS CAPITAL AS   ·   Org.nr 922 703 574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1556bfe364097" /><Relationship Type="http://schemas.openxmlformats.org/officeDocument/2006/relationships/footer" Target="/word/footer1.xml" Id="Rb0d96db4a65e42c7" /></Relationships>
</file>