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da6ca4da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CTS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CTS CAPITAL AS</w:t>
      </w:r>
    </w:p>
    <w:sectPr>
      <w:headerReference xmlns:r="http://schemas.openxmlformats.org/officeDocument/2006/relationships" w:type="default" r:id="Ref471fe296454ea5"/>
      <w:footerReference xmlns:r="http://schemas.openxmlformats.org/officeDocument/2006/relationships" w:type="default" r:id="R34018216fc7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71fe296454ea5" /><Relationship Type="http://schemas.openxmlformats.org/officeDocument/2006/relationships/footer" Target="/word/footer1.xml" Id="R34018216fc77478b" /></Relationships>
</file>