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b49bd1d55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ECTECH AS</w:t>
      </w:r>
    </w:p>
    <w:sectPr>
      <w:headerReference xmlns:r="http://schemas.openxmlformats.org/officeDocument/2006/relationships" w:type="default" r:id="Rc1d304ebb54f412c"/>
      <w:footerReference xmlns:r="http://schemas.openxmlformats.org/officeDocument/2006/relationships" w:type="default" r:id="R3d0a29a1aaf9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304ebb54f412c" /><Relationship Type="http://schemas.openxmlformats.org/officeDocument/2006/relationships/footer" Target="/word/footer1.xml" Id="R3d0a29a1aaf94440" /></Relationships>
</file>