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467b2ad9c24f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GRANDIFLORA INVEST AS</w:t>
      </w:r>
    </w:p>
    <w:sectPr>
      <w:headerReference xmlns:r="http://schemas.openxmlformats.org/officeDocument/2006/relationships" w:type="default" r:id="R71d4d9b60a80415a"/>
      <w:footerReference xmlns:r="http://schemas.openxmlformats.org/officeDocument/2006/relationships" w:type="default" r:id="Re534f445a9e046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GRANDIFLORA INVEST AS   ·   Org.nr 920 700 128   ·   Holsteinveien 19   ·   0860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GRANDIFLORA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d4d9b60a80415a" /><Relationship Type="http://schemas.openxmlformats.org/officeDocument/2006/relationships/footer" Target="/word/footer1.xml" Id="Re534f445a9e046f6" /></Relationships>
</file>