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a1e15b47ff4e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GRANDIFLORA INVEST AS</w:t>
      </w:r>
    </w:p>
    <w:sectPr>
      <w:headerReference xmlns:r="http://schemas.openxmlformats.org/officeDocument/2006/relationships" w:type="default" r:id="R20976c934d514a46"/>
      <w:footerReference xmlns:r="http://schemas.openxmlformats.org/officeDocument/2006/relationships" w:type="default" r:id="R929f56a7236240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GRANDIFLORA INVEST AS   ·   Org.nr 920 700 128   ·   Holsteinveien 19   ·   0860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GRANDIFLORA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976c934d514a46" /><Relationship Type="http://schemas.openxmlformats.org/officeDocument/2006/relationships/footer" Target="/word/footer1.xml" Id="R929f56a7236240c5" /></Relationships>
</file>