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3028740cc4e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EIENDOMSINVEST AS</w:t>
      </w:r>
    </w:p>
    <w:sectPr>
      <w:headerReference xmlns:r="http://schemas.openxmlformats.org/officeDocument/2006/relationships" w:type="default" r:id="R728b0f4bb8f44ee4"/>
      <w:footerReference xmlns:r="http://schemas.openxmlformats.org/officeDocument/2006/relationships" w:type="default" r:id="R1c2123e73386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b0f4bb8f44ee4" /><Relationship Type="http://schemas.openxmlformats.org/officeDocument/2006/relationships/footer" Target="/word/footer1.xml" Id="R1c2123e733864bf6" /></Relationships>
</file>