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1e03e43104a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 EIENDOMSINVEST AS</w:t>
      </w:r>
    </w:p>
    <w:sectPr>
      <w:headerReference xmlns:r="http://schemas.openxmlformats.org/officeDocument/2006/relationships" w:type="default" r:id="R42f00e7e08594fda"/>
      <w:footerReference xmlns:r="http://schemas.openxmlformats.org/officeDocument/2006/relationships" w:type="default" r:id="Rbb4b46931655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EIENDOMSINVEST AS   ·   Org.nr 920 195 741   ·   Holevegen 2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00e7e08594fda" /><Relationship Type="http://schemas.openxmlformats.org/officeDocument/2006/relationships/footer" Target="/word/footer1.xml" Id="Rbb4b4693165541e1" /></Relationships>
</file>