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a80733eb6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HOKAHEY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HOKAHEY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9497c03ae4a21"/>
      <w:footerReference xmlns:r="http://schemas.openxmlformats.org/officeDocument/2006/relationships" w:type="default" r:id="R3b6af97fad8f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9497c03ae4a21" /><Relationship Type="http://schemas.openxmlformats.org/officeDocument/2006/relationships/footer" Target="/word/footer1.xml" Id="R3b6af97fad8f4c03" /></Relationships>
</file>