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0644693ab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ØKONOMI OG REGNSKAP AS</w:t>
      </w:r>
    </w:p>
    <w:sectPr>
      <w:headerReference xmlns:r="http://schemas.openxmlformats.org/officeDocument/2006/relationships" w:type="default" r:id="Red511d755bcf49ee"/>
      <w:footerReference xmlns:r="http://schemas.openxmlformats.org/officeDocument/2006/relationships" w:type="default" r:id="Rb93eae51c371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ØKONOMI OG REGNSKAP AS   ·   Org.nr 920 037 615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11d755bcf49ee" /><Relationship Type="http://schemas.openxmlformats.org/officeDocument/2006/relationships/footer" Target="/word/footer1.xml" Id="Rb93eae51c371427c" /></Relationships>
</file>