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e66fbcfdd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SNAPPER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SNAPPER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ba7f0f93f346e5"/>
      <w:footerReference xmlns:r="http://schemas.openxmlformats.org/officeDocument/2006/relationships" w:type="default" r:id="Re6002a910c9a4f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a7f0f93f346e5" /><Relationship Type="http://schemas.openxmlformats.org/officeDocument/2006/relationships/footer" Target="/word/footer1.xml" Id="Re6002a910c9a4f19" /></Relationships>
</file>