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83a813db4844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ÅK HOLDING AS</w:t>
      </w:r>
    </w:p>
    <w:sectPr>
      <w:headerReference xmlns:r="http://schemas.openxmlformats.org/officeDocument/2006/relationships" w:type="default" r:id="Reec62ea88bcc49b8"/>
      <w:footerReference xmlns:r="http://schemas.openxmlformats.org/officeDocument/2006/relationships" w:type="default" r:id="Rc6e5ba6f7d5e4b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ÅK HOLDING AS   ·   Org.nr 919 167 297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c62ea88bcc49b8" /><Relationship Type="http://schemas.openxmlformats.org/officeDocument/2006/relationships/footer" Target="/word/footer1.xml" Id="Rc6e5ba6f7d5e4bd5" /></Relationships>
</file>