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cce769c7e4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MEMORYCLOUD AS.</w:t>
      </w:r>
    </w:p>
    <w:sectPr>
      <w:headerReference xmlns:r="http://schemas.openxmlformats.org/officeDocument/2006/relationships" w:type="default" r:id="R55f126d7419844d1"/>
      <w:footerReference xmlns:r="http://schemas.openxmlformats.org/officeDocument/2006/relationships" w:type="default" r:id="R7ca9889c523f44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MEMORYCLOUD AS   ·   Org.nr 919 162 163   ·   Langoddveien 19E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MEMORYCLOUD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f126d7419844d1" /><Relationship Type="http://schemas.openxmlformats.org/officeDocument/2006/relationships/footer" Target="/word/footer1.xml" Id="R7ca9889c523f4433" /></Relationships>
</file>