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453cade869424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Skedsmokorset,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OLINCO AS</w:t>
      </w:r>
    </w:p>
    <w:sectPr>
      <w:headerReference xmlns:r="http://schemas.openxmlformats.org/officeDocument/2006/relationships" w:type="default" r:id="R42a5494e656345d2"/>
      <w:footerReference xmlns:r="http://schemas.openxmlformats.org/officeDocument/2006/relationships" w:type="default" r:id="Rcfcd4e3979fe40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OLINCO AS   ·   Org.nr 918 713 824   ·   c/o Øystein Hansen, Fjellsetveien 34   ·   2019 SKEDSMOKORSET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OLINCO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a5494e656345d2" /><Relationship Type="http://schemas.openxmlformats.org/officeDocument/2006/relationships/footer" Target="/word/footer1.xml" Id="Rcfcd4e3979fe40fb" /></Relationships>
</file>