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825b6e55f94a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Fetsund,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COMPETO FINANS AS</w:t>
      </w:r>
    </w:p>
    <w:sectPr>
      <w:headerReference xmlns:r="http://schemas.openxmlformats.org/officeDocument/2006/relationships" w:type="default" r:id="Rdc44a8ad521e4a1b"/>
      <w:footerReference xmlns:r="http://schemas.openxmlformats.org/officeDocument/2006/relationships" w:type="default" r:id="R1f0c249fe21544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COMPETO FINANS AS   ·   Org.nr 918 431 829   ·   Seljeveien 3   ·   1900 FETSUND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COMPETO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44a8ad521e4a1b" /><Relationship Type="http://schemas.openxmlformats.org/officeDocument/2006/relationships/footer" Target="/word/footer1.xml" Id="R1f0c249fe21544ab" /></Relationships>
</file>