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72218eaa5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MACANOCO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MACANOCO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8b3bf277d147c5"/>
      <w:footerReference xmlns:r="http://schemas.openxmlformats.org/officeDocument/2006/relationships" w:type="default" r:id="R6e3cff1037a4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MACANOCO I AS   ·   Org.nr 918 293 213   ·   Fjellien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MACANOCO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b3bf277d147c5" /><Relationship Type="http://schemas.openxmlformats.org/officeDocument/2006/relationships/footer" Target="/word/footer1.xml" Id="R6e3cff1037a4414b" /></Relationships>
</file>