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a65e5a20b541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TRIPLA INVEST AS</w:t>
      </w:r>
    </w:p>
    <w:sectPr>
      <w:headerReference xmlns:r="http://schemas.openxmlformats.org/officeDocument/2006/relationships" w:type="default" r:id="Ra92cb2d283e94c47"/>
      <w:footerReference xmlns:r="http://schemas.openxmlformats.org/officeDocument/2006/relationships" w:type="default" r:id="R0d0a9bfcf043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TRIPLA INVEST AS   ·   Org.nr 917 904 197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cb2d283e94c47" /><Relationship Type="http://schemas.openxmlformats.org/officeDocument/2006/relationships/footer" Target="/word/footer1.xml" Id="R0d0a9bfcf04349d4" /></Relationships>
</file>