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3b34cac14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 VITENSKAPELIG HØYSKOLE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 VITENSKAPELIG HØYSKOLE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12a48a2644c27"/>
      <w:footerReference xmlns:r="http://schemas.openxmlformats.org/officeDocument/2006/relationships" w:type="default" r:id="R0e67f7f0bfb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12a48a2644c27" /><Relationship Type="http://schemas.openxmlformats.org/officeDocument/2006/relationships/footer" Target="/word/footer1.xml" Id="R0e67f7f0bfb84ad1" /></Relationships>
</file>