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2f259516ba46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PG GROVEN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Elnesvågen,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 GROVEN AS</w:t>
      </w:r>
    </w:p>
    <w:sectPr>
      <w:headerReference xmlns:r="http://schemas.openxmlformats.org/officeDocument/2006/relationships" w:type="default" r:id="R80de39221e3243e2"/>
      <w:footerReference xmlns:r="http://schemas.openxmlformats.org/officeDocument/2006/relationships" w:type="default" r:id="Rbd64947ca3684a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de39221e3243e2" /><Relationship Type="http://schemas.openxmlformats.org/officeDocument/2006/relationships/footer" Target="/word/footer1.xml" Id="Rbd64947ca3684a76" /></Relationships>
</file>