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456dd3c22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KJÆRLIGHETSHJELP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KJÆRLIGHETSHJELP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e548126014b05"/>
      <w:footerReference xmlns:r="http://schemas.openxmlformats.org/officeDocument/2006/relationships" w:type="default" r:id="R285d465fd98e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e548126014b05" /><Relationship Type="http://schemas.openxmlformats.org/officeDocument/2006/relationships/footer" Target="/word/footer1.xml" Id="R285d465fd98e4e33" /></Relationships>
</file>