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f34eb33b0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 AARS AS</w:t>
      </w:r>
    </w:p>
    <w:sectPr>
      <w:headerReference xmlns:r="http://schemas.openxmlformats.org/officeDocument/2006/relationships" w:type="default" r:id="R2e4f294b71f94562"/>
      <w:footerReference xmlns:r="http://schemas.openxmlformats.org/officeDocument/2006/relationships" w:type="default" r:id="Raccbb3b7a65a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294b71f94562" /><Relationship Type="http://schemas.openxmlformats.org/officeDocument/2006/relationships/footer" Target="/word/footer1.xml" Id="Raccbb3b7a65a4d8c" /></Relationships>
</file>