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169bd558949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STRÆTMOEN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Våler I Solør,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STRÆTMOEN AS</w:t>
      </w:r>
    </w:p>
    <w:sectPr>
      <w:headerReference xmlns:r="http://schemas.openxmlformats.org/officeDocument/2006/relationships" w:type="default" r:id="R1bd3570b106c4570"/>
      <w:footerReference xmlns:r="http://schemas.openxmlformats.org/officeDocument/2006/relationships" w:type="default" r:id="R615f1f54cbfc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3570b106c4570" /><Relationship Type="http://schemas.openxmlformats.org/officeDocument/2006/relationships/footer" Target="/word/footer1.xml" Id="R615f1f54cbfc40ff" /></Relationships>
</file>