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4b9c0c15048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KVARV AS.</w:t>
      </w:r>
    </w:p>
    <w:sectPr>
      <w:headerReference xmlns:r="http://schemas.openxmlformats.org/officeDocument/2006/relationships" w:type="default" r:id="R226ef892f3674f65"/>
      <w:footerReference xmlns:r="http://schemas.openxmlformats.org/officeDocument/2006/relationships" w:type="default" r:id="R3fcd19e9362e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ef892f3674f65" /><Relationship Type="http://schemas.openxmlformats.org/officeDocument/2006/relationships/footer" Target="/word/footer1.xml" Id="R3fcd19e9362e4c16" /></Relationships>
</file>