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bae88fb484e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SAACO AS</w:t>
      </w:r>
    </w:p>
    <w:sectPr>
      <w:headerReference xmlns:r="http://schemas.openxmlformats.org/officeDocument/2006/relationships" w:type="default" r:id="R6961e048a4d54090"/>
      <w:footerReference xmlns:r="http://schemas.openxmlformats.org/officeDocument/2006/relationships" w:type="default" r:id="Re9ca178238a14d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SAACO AS   ·   Org.nr 914 046 424   ·   Buskerudveien 70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1e048a4d54090" /><Relationship Type="http://schemas.openxmlformats.org/officeDocument/2006/relationships/footer" Target="/word/footer1.xml" Id="Re9ca178238a14d7b" /></Relationships>
</file>