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29f1853d0b45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ORSTAD AS</w:t>
      </w:r>
    </w:p>
    <w:sectPr>
      <w:headerReference xmlns:r="http://schemas.openxmlformats.org/officeDocument/2006/relationships" w:type="default" r:id="Ra8141b60cff2427d"/>
      <w:footerReference xmlns:r="http://schemas.openxmlformats.org/officeDocument/2006/relationships" w:type="default" r:id="Ra02f4bba383c4d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ORSTAD AS   ·   Org.nr 913 957 458   ·   Morenefaret 5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141b60cff2427d" /><Relationship Type="http://schemas.openxmlformats.org/officeDocument/2006/relationships/footer" Target="/word/footer1.xml" Id="Ra02f4bba383c4dd4" /></Relationships>
</file>