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906bb18574d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CASTLE INTERACTIVE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CASTLE INTERACTIVE AS</w:t>
      </w:r>
    </w:p>
    <w:sectPr>
      <w:headerReference xmlns:r="http://schemas.openxmlformats.org/officeDocument/2006/relationships" w:type="default" r:id="R566be590667d43e0"/>
      <w:footerReference xmlns:r="http://schemas.openxmlformats.org/officeDocument/2006/relationships" w:type="default" r:id="Raa71a0789ba9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CASTLE INTERACTIVE AS   ·   Org.nr 913 547 713   ·   Baarsrudveien 22   ·   3478 NÆRSNES   ·   haakonbrunell@gmail.com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CASTLE INTERACTIVE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be590667d43e0" /><Relationship Type="http://schemas.openxmlformats.org/officeDocument/2006/relationships/footer" Target="/word/footer1.xml" Id="Raa71a0789ba94d9d" /></Relationships>
</file>