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493f3240c49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ØKONOMI AS</w:t>
      </w:r>
    </w:p>
    <w:sectPr>
      <w:headerReference xmlns:r="http://schemas.openxmlformats.org/officeDocument/2006/relationships" w:type="default" r:id="R3025111eaf204021"/>
      <w:footerReference xmlns:r="http://schemas.openxmlformats.org/officeDocument/2006/relationships" w:type="default" r:id="R1268efab3707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25111eaf204021" /><Relationship Type="http://schemas.openxmlformats.org/officeDocument/2006/relationships/footer" Target="/word/footer1.xml" Id="R1268efab37074aff" /></Relationships>
</file>