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c5b600bb8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VIKINGENE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VIKINGENE INVEST AS</w:t>
      </w:r>
    </w:p>
    <w:sectPr>
      <w:headerReference xmlns:r="http://schemas.openxmlformats.org/officeDocument/2006/relationships" w:type="default" r:id="R3d3f7ca93f554bb3"/>
      <w:footerReference xmlns:r="http://schemas.openxmlformats.org/officeDocument/2006/relationships" w:type="default" r:id="R5347c9a8ed77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f7ca93f554bb3" /><Relationship Type="http://schemas.openxmlformats.org/officeDocument/2006/relationships/footer" Target="/word/footer1.xml" Id="R5347c9a8ed774497" /></Relationships>
</file>