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6586d63cb54d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ABACUS REVISJON AS</w:t>
      </w:r>
    </w:p>
    <w:sectPr>
      <w:headerReference xmlns:r="http://schemas.openxmlformats.org/officeDocument/2006/relationships" w:type="default" r:id="Rbc7361f0122044f3"/>
      <w:footerReference xmlns:r="http://schemas.openxmlformats.org/officeDocument/2006/relationships" w:type="default" r:id="R08e1cfab214a42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ABACUS REVISJON AS   ·   Org.nr 913 094 751   ·   Vassbotnen 15A   ·   4313 SANDNES   ·   Tlf. 51 84 93 93   ·   firma@abacusrevisjon.no   ·   www.abacusrevisjon.no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ABACUS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7361f0122044f3" /><Relationship Type="http://schemas.openxmlformats.org/officeDocument/2006/relationships/footer" Target="/word/footer1.xml" Id="R08e1cfab214a4209" /></Relationships>
</file>