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2659c906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STENOCO AS, org.nr 913 024 508,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650e6619d6834f85"/>
      <w:footerReference xmlns:r="http://schemas.openxmlformats.org/officeDocument/2006/relationships" w:type="default" r:id="Rdecca8b7048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6619d6834f85" /><Relationship Type="http://schemas.openxmlformats.org/officeDocument/2006/relationships/footer" Target="/word/footer1.xml" Id="Rdecca8b704874de7" /></Relationships>
</file>