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e6b41c90214c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VARDFJELL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Hokksund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Hokksund,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VARDFJELL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826f75841d4a7f"/>
      <w:footerReference xmlns:r="http://schemas.openxmlformats.org/officeDocument/2006/relationships" w:type="default" r:id="R0ae0c59c7b6843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VARDFJELL AS   ·   Org.nr 912 815 102   ·   Urteveien 5   ·   3302 HOKKSUND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VARDFJELL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826f75841d4a7f" /><Relationship Type="http://schemas.openxmlformats.org/officeDocument/2006/relationships/footer" Target="/word/footer1.xml" Id="R0ae0c59c7b68430d" /></Relationships>
</file>