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ffaf4f66f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KGBRUUN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bd954d7ffde44b11"/>
      <w:footerReference xmlns:r="http://schemas.openxmlformats.org/officeDocument/2006/relationships" w:type="default" r:id="R48e964f5941a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54d7ffde44b11" /><Relationship Type="http://schemas.openxmlformats.org/officeDocument/2006/relationships/footer" Target="/word/footer1.xml" Id="R48e964f5941a4fcc" /></Relationships>
</file>