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f8c18b4c1747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CLAUSEN REKNESKAP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CLAUSEN REKNESKAP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540abdb3954a51"/>
      <w:footerReference xmlns:r="http://schemas.openxmlformats.org/officeDocument/2006/relationships" w:type="default" r:id="R10a12d03cb9f45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CLAUSEN REKNESKAP AS   ·   Org.nr 912 180 581   ·   Kringlevegen 28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CLAUSEN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540abdb3954a51" /><Relationship Type="http://schemas.openxmlformats.org/officeDocument/2006/relationships/footer" Target="/word/footer1.xml" Id="R10a12d03cb9f456e" /></Relationships>
</file>