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e17c5189024dc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VRTKL AS</w:t>
      </w:r>
    </w:p>
    <w:sectPr>
      <w:headerReference xmlns:r="http://schemas.openxmlformats.org/officeDocument/2006/relationships" w:type="default" r:id="R3d8ff0beafc34df8"/>
      <w:footerReference xmlns:r="http://schemas.openxmlformats.org/officeDocument/2006/relationships" w:type="default" r:id="R20510009407d4d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VRTKL AS   ·   Org.nr 911 768 585   ·   Bergslia 18   ·   0870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VRTKL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8ff0beafc34df8" /><Relationship Type="http://schemas.openxmlformats.org/officeDocument/2006/relationships/footer" Target="/word/footer1.xml" Id="R20510009407d4d77" /></Relationships>
</file>