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f574699c440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PARSEC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PARSEC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fa5191f4654a13"/>
      <w:footerReference xmlns:r="http://schemas.openxmlformats.org/officeDocument/2006/relationships" w:type="default" r:id="R21dda27667e641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PARSEC AS   ·   Org.nr 897 728 702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PARSEC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a5191f4654a13" /><Relationship Type="http://schemas.openxmlformats.org/officeDocument/2006/relationships/footer" Target="/word/footer1.xml" Id="R21dda27667e641d9" /></Relationships>
</file>