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f868b2ffbf47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CONSOLIDA AS</w:t>
      </w:r>
    </w:p>
    <w:sectPr>
      <w:headerReference xmlns:r="http://schemas.openxmlformats.org/officeDocument/2006/relationships" w:type="default" r:id="R5ac85c7abcc642ca"/>
      <w:footerReference xmlns:r="http://schemas.openxmlformats.org/officeDocument/2006/relationships" w:type="default" r:id="R376aea6f28674c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CONSOLIDA AS   ·   Org.nr 888 972 692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CONSOLIDA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c85c7abcc642ca" /><Relationship Type="http://schemas.openxmlformats.org/officeDocument/2006/relationships/footer" Target="/word/footer1.xml" Id="R376aea6f28674ca8" /></Relationships>
</file>