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b46f559f8f4a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EMKAY INVEST AS, org.nr 887 544 972,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EMKAY INVEST AS</w:t>
      </w:r>
    </w:p>
    <w:sectPr>
      <w:headerReference xmlns:r="http://schemas.openxmlformats.org/officeDocument/2006/relationships" w:type="default" r:id="R2309e36c2de140d2"/>
      <w:footerReference xmlns:r="http://schemas.openxmlformats.org/officeDocument/2006/relationships" w:type="default" r:id="R14c358cef1aa45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EMKAY INVEST AS   ·   Org.nr 887 544 972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EMKAY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09e36c2de140d2" /><Relationship Type="http://schemas.openxmlformats.org/officeDocument/2006/relationships/footer" Target="/word/footer1.xml" Id="R14c358cef1aa4594" /></Relationships>
</file>