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79df651ab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bcfe8a5b649c7"/>
      <w:footerReference xmlns:r="http://schemas.openxmlformats.org/officeDocument/2006/relationships" w:type="default" r:id="R48ac23837bcb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OKTO INVEST AS   ·   Org.nr 832 934 232   ·   c/o Saman Heydari, Holmendammen terrasse 34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bcfe8a5b649c7" /><Relationship Type="http://schemas.openxmlformats.org/officeDocument/2006/relationships/footer" Target="/word/footer1.xml" Id="R48ac23837bcb4cea" /></Relationships>
</file>