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a8bcfb83c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INIT4U ACCOUNTING AS</w:t>
      </w:r>
    </w:p>
    <w:sectPr>
      <w:headerReference xmlns:r="http://schemas.openxmlformats.org/officeDocument/2006/relationships" w:type="default" r:id="R5cdb7535e6384ee6"/>
      <w:footerReference xmlns:r="http://schemas.openxmlformats.org/officeDocument/2006/relationships" w:type="default" r:id="Rb1c45a1901e0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INIT4U ACCOUNTING AS   ·   Org.nr 830 139 052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INIT4U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7535e6384ee6" /><Relationship Type="http://schemas.openxmlformats.org/officeDocument/2006/relationships/footer" Target="/word/footer1.xml" Id="Rb1c45a1901e04052" /></Relationships>
</file>