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bdc6b493c46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VERDIPAPIRFONDET ALFRED BERG NORGE RESTRICTED.</w:t>
      </w:r>
    </w:p>
    <w:sectPr>
      <w:headerReference xmlns:r="http://schemas.openxmlformats.org/officeDocument/2006/relationships" w:type="default" r:id="R41aa39dd1d0b4c2f"/>
      <w:footerReference xmlns:r="http://schemas.openxmlformats.org/officeDocument/2006/relationships" w:type="default" r:id="R810522f6cb48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RESTRICTED   ·   Org.nr 828 446 592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 RESTRICTED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a39dd1d0b4c2f" /><Relationship Type="http://schemas.openxmlformats.org/officeDocument/2006/relationships/footer" Target="/word/footer1.xml" Id="R810522f6cb4841d8" /></Relationships>
</file>