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c3cafe03d4b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MAGAMA AS</w:t>
      </w:r>
    </w:p>
    <w:sectPr>
      <w:headerReference xmlns:r="http://schemas.openxmlformats.org/officeDocument/2006/relationships" w:type="default" r:id="Rdb15b5e19fff43c7"/>
      <w:footerReference xmlns:r="http://schemas.openxmlformats.org/officeDocument/2006/relationships" w:type="default" r:id="Reeaee9c2b629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MAGAMA AS   ·   Org.nr 826 688 602   ·   Korsnesveien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5b5e19fff43c7" /><Relationship Type="http://schemas.openxmlformats.org/officeDocument/2006/relationships/footer" Target="/word/footer1.xml" Id="Reeaee9c2b6294cec" /></Relationships>
</file>