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436a288a249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VESTLAND INVEST AS</w:t>
      </w:r>
    </w:p>
    <w:sectPr>
      <w:headerReference xmlns:r="http://schemas.openxmlformats.org/officeDocument/2006/relationships" w:type="default" r:id="Rc60feade7e64456c"/>
      <w:footerReference xmlns:r="http://schemas.openxmlformats.org/officeDocument/2006/relationships" w:type="default" r:id="Rc410661af353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VESTLAND INVEST AS   ·   Org.nr 824 587 892   ·   Wergelandsveien 1   ·   0167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0feade7e64456c" /><Relationship Type="http://schemas.openxmlformats.org/officeDocument/2006/relationships/footer" Target="/word/footer1.xml" Id="Rc410661af3534939" /></Relationships>
</file>