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bb4548ddd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 CONSULTING AS</w:t>
      </w:r>
    </w:p>
    <w:sectPr>
      <w:headerReference xmlns:r="http://schemas.openxmlformats.org/officeDocument/2006/relationships" w:type="default" r:id="R146f6c1e573840f9"/>
      <w:footerReference xmlns:r="http://schemas.openxmlformats.org/officeDocument/2006/relationships" w:type="default" r:id="R43bcc717b78b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f6c1e573840f9" /><Relationship Type="http://schemas.openxmlformats.org/officeDocument/2006/relationships/footer" Target="/word/footer1.xml" Id="R43bcc717b78b4e5f" /></Relationships>
</file>