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148c4c56c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AS</w:t>
      </w:r>
    </w:p>
    <w:sectPr>
      <w:headerReference xmlns:r="http://schemas.openxmlformats.org/officeDocument/2006/relationships" w:type="default" r:id="R3195e9a3cd1f425e"/>
      <w:footerReference xmlns:r="http://schemas.openxmlformats.org/officeDocument/2006/relationships" w:type="default" r:id="R2b387eab7bea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5e9a3cd1f425e" /><Relationship Type="http://schemas.openxmlformats.org/officeDocument/2006/relationships/footer" Target="/word/footer1.xml" Id="R2b387eab7bea48fa" /></Relationships>
</file>