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4d5f7449147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MIDCO HOLDING AS</w:t>
      </w:r>
    </w:p>
    <w:sectPr>
      <w:headerReference xmlns:r="http://schemas.openxmlformats.org/officeDocument/2006/relationships" w:type="default" r:id="R3ff6af3cd2ae4bed"/>
      <w:footerReference xmlns:r="http://schemas.openxmlformats.org/officeDocument/2006/relationships" w:type="default" r:id="R36f86d03e6454c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6af3cd2ae4bed" /><Relationship Type="http://schemas.openxmlformats.org/officeDocument/2006/relationships/footer" Target="/word/footer1.xml" Id="R36f86d03e6454c79" /></Relationships>
</file>