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1aaacbdbf24d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Stathelle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ØKORÅD BAMBLE AS.</w:t>
      </w:r>
    </w:p>
    <w:sectPr>
      <w:headerReference xmlns:r="http://schemas.openxmlformats.org/officeDocument/2006/relationships" w:type="default" r:id="R3fc5b02ab2e3434f"/>
      <w:footerReference xmlns:r="http://schemas.openxmlformats.org/officeDocument/2006/relationships" w:type="default" r:id="R0de7eb98090549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BAMBLE AS   ·   Org.nr 821 551 692   ·   Krabberødveien 8   ·   3960 STATHELLE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BAMBLE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c5b02ab2e3434f" /><Relationship Type="http://schemas.openxmlformats.org/officeDocument/2006/relationships/footer" Target="/word/footer1.xml" Id="R0de7eb98090549d9" /></Relationships>
</file>