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1dbc3daacd43b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ØKORÅD BAMBLE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Stathelle,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ØKORÅD BAMBLE AS</w:t>
      </w:r>
    </w:p>
    <w:sectPr>
      <w:headerReference xmlns:r="http://schemas.openxmlformats.org/officeDocument/2006/relationships" w:type="default" r:id="R195e662dca254c6a"/>
      <w:footerReference xmlns:r="http://schemas.openxmlformats.org/officeDocument/2006/relationships" w:type="default" r:id="Rd5ba6dbc1d5044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ØKORÅD BAMBLE AS   ·   Org.nr 821 551 692   ·   Krabberødveien 8   ·   3960 STATHELLE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ØKORÅD BAMBLE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5e662dca254c6a" /><Relationship Type="http://schemas.openxmlformats.org/officeDocument/2006/relationships/footer" Target="/word/footer1.xml" Id="Rd5ba6dbc1d5044da" /></Relationships>
</file>